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eastAsia="方正小标宋简体"/>
          <w:sz w:val="44"/>
          <w:szCs w:val="44"/>
          <w:lang w:val="en-US" w:eastAsia="zh-CN"/>
        </w:rPr>
      </w:pPr>
      <w:r>
        <w:rPr>
          <w:rFonts w:hint="eastAsia" w:ascii="方正小标宋简体" w:eastAsia="方正小标宋简体"/>
          <w:sz w:val="44"/>
          <w:szCs w:val="44"/>
          <w:lang w:eastAsia="zh-CN"/>
        </w:rPr>
        <w:t>附件</w:t>
      </w:r>
      <w:r>
        <w:rPr>
          <w:rFonts w:hint="eastAsia" w:ascii="方正小标宋简体" w:eastAsia="方正小标宋简体"/>
          <w:sz w:val="44"/>
          <w:szCs w:val="44"/>
          <w:lang w:val="en-US" w:eastAsia="zh-CN"/>
        </w:rPr>
        <w:t>1</w:t>
      </w: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安徽省</w:t>
      </w:r>
      <w:r>
        <w:rPr>
          <w:rFonts w:hint="eastAsia" w:ascii="方正小标宋简体" w:eastAsia="方正小标宋简体"/>
          <w:sz w:val="44"/>
          <w:szCs w:val="44"/>
        </w:rPr>
        <w:t>医疗器械唯一标识示范</w:t>
      </w:r>
      <w:r>
        <w:rPr>
          <w:rFonts w:hint="eastAsia" w:ascii="方正小标宋简体" w:eastAsia="方正小标宋简体"/>
          <w:sz w:val="44"/>
          <w:szCs w:val="44"/>
          <w:lang w:eastAsia="zh-CN"/>
        </w:rPr>
        <w:t>单位</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遴选工作方案</w:t>
      </w:r>
    </w:p>
    <w:p>
      <w:pPr>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仿宋_GB2312" w:hAnsi="仿宋_GB2312" w:eastAsia="仿宋_GB2312" w:cs="仿宋_GB2312"/>
          <w:color w:val="000000"/>
          <w:kern w:val="0"/>
          <w:sz w:val="32"/>
          <w:szCs w:val="32"/>
          <w:lang w:val="en-US" w:eastAsia="zh-CN" w:bidi="ar-SA"/>
        </w:rPr>
        <w:t>为总结好的经验做法，推广优秀典型案例，提高各环节唯一标识实施效率，省药监局会同省卫生健康委、省医保局在医疗器械生产、流通、使用等环节遴选一批唯一标识实施示范单位。</w:t>
      </w:r>
    </w:p>
    <w:p>
      <w:pPr>
        <w:pStyle w:val="2"/>
        <w:keepNext w:val="0"/>
        <w:keepLines w:val="0"/>
        <w:pageBreakBefore w:val="0"/>
        <w:kinsoku/>
        <w:wordWrap/>
        <w:overflowPunct/>
        <w:topLinePunct w:val="0"/>
        <w:autoSpaceDE/>
        <w:autoSpaceDN/>
        <w:bidi w:val="0"/>
        <w:adjustRightInd/>
        <w:snapToGrid/>
        <w:spacing w:before="116" w:after="0" w:line="560" w:lineRule="exact"/>
        <w:ind w:left="106" w:right="113" w:firstLine="640" w:firstLineChars="200"/>
        <w:jc w:val="both"/>
        <w:textAlignment w:val="auto"/>
        <w:rPr>
          <w:rFonts w:hint="eastAsia" w:ascii="黑体" w:hAnsi="黑体" w:eastAsia="黑体" w:cs="黑体"/>
          <w:b w:val="0"/>
          <w:bCs/>
          <w:color w:val="000000"/>
          <w:kern w:val="2"/>
          <w:sz w:val="32"/>
          <w:szCs w:val="32"/>
          <w:lang w:val="en-US" w:eastAsia="zh-CN" w:bidi="ar-SA"/>
        </w:rPr>
      </w:pPr>
      <w:r>
        <w:rPr>
          <w:rFonts w:hint="eastAsia" w:ascii="黑体" w:hAnsi="黑体" w:eastAsia="黑体" w:cs="黑体"/>
          <w:b w:val="0"/>
          <w:bCs/>
          <w:color w:val="000000"/>
          <w:kern w:val="2"/>
          <w:sz w:val="32"/>
          <w:szCs w:val="32"/>
          <w:lang w:val="en-US" w:eastAsia="zh-CN" w:bidi="ar-SA"/>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sz w:val="32"/>
          <w:szCs w:val="32"/>
        </w:rPr>
      </w:pPr>
      <w:r>
        <w:rPr>
          <w:rFonts w:hint="eastAsia" w:ascii="仿宋_GB2312" w:hAnsi="仿宋_GB2312" w:eastAsia="仿宋_GB2312" w:cs="仿宋_GB2312"/>
          <w:color w:val="000000"/>
          <w:kern w:val="0"/>
          <w:sz w:val="32"/>
          <w:szCs w:val="32"/>
          <w:lang w:val="en-US" w:eastAsia="zh-CN" w:bidi="ar-SA"/>
        </w:rPr>
        <w:t>自2022年9月至11月，在医疗器械生产、流通、使用等各环节分别遴选出第一批唯一标识实施示范单位。</w:t>
      </w:r>
    </w:p>
    <w:p>
      <w:pPr>
        <w:pStyle w:val="2"/>
        <w:keepNext w:val="0"/>
        <w:keepLines w:val="0"/>
        <w:pageBreakBefore w:val="0"/>
        <w:kinsoku/>
        <w:wordWrap/>
        <w:overflowPunct/>
        <w:topLinePunct w:val="0"/>
        <w:autoSpaceDE/>
        <w:autoSpaceDN/>
        <w:bidi w:val="0"/>
        <w:adjustRightInd/>
        <w:snapToGrid/>
        <w:spacing w:before="116" w:after="0" w:line="560" w:lineRule="exact"/>
        <w:ind w:left="106" w:right="113" w:firstLine="640" w:firstLineChars="200"/>
        <w:jc w:val="both"/>
        <w:textAlignment w:val="auto"/>
        <w:rPr>
          <w:rFonts w:hint="eastAsia" w:ascii="黑体" w:hAnsi="黑体" w:eastAsia="黑体"/>
          <w:b w:val="0"/>
          <w:bCs/>
          <w:sz w:val="32"/>
          <w:szCs w:val="32"/>
          <w:lang w:eastAsia="zh-CN"/>
        </w:rPr>
      </w:pPr>
      <w:r>
        <w:rPr>
          <w:rFonts w:hint="eastAsia" w:ascii="黑体" w:hAnsi="黑体" w:eastAsia="黑体"/>
          <w:b w:val="0"/>
          <w:bCs/>
          <w:sz w:val="32"/>
          <w:szCs w:val="32"/>
          <w:lang w:eastAsia="zh-CN"/>
        </w:rPr>
        <w:t>二、申报条件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仿宋_GB2312" w:hAnsi="仿宋_GB2312" w:eastAsia="仿宋_GB2312" w:cs="仿宋_GB2312"/>
          <w:b w:val="0"/>
          <w:bCs/>
          <w:color w:val="000000"/>
          <w:kern w:val="0"/>
          <w:sz w:val="32"/>
          <w:szCs w:val="32"/>
          <w:lang w:val="en-US" w:eastAsia="zh-CN" w:bidi="ar-SA"/>
        </w:rPr>
        <w:t>示范单位应当按照《国家药监局综合司 国家卫生健康委办公厅关于印发医疗器械唯一标识系统试点工作方案的通知》（药监综械注〔2019〕56号）、《国家药监局 国家卫生健康委 国家医保局关于做好第二批实施医疗器械唯一标识工作的公告》（2021年第114号）等要求，在创新研究、智慧管理、应用拓展等方面积极应用唯一标识，并发挥了良好效果，具有一定示范价值，具体申报条件如下 ：</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b w:val="0"/>
          <w:bCs/>
          <w:color w:val="000000"/>
          <w:kern w:val="0"/>
          <w:sz w:val="32"/>
          <w:szCs w:val="32"/>
          <w:lang w:val="en-US" w:eastAsia="zh-CN" w:bidi="ar-SA"/>
        </w:rPr>
      </w:pPr>
      <w:r>
        <w:rPr>
          <w:rFonts w:hint="eastAsia" w:ascii="楷体_GB2312" w:hAnsi="Times New Roman" w:eastAsia="楷体_GB2312" w:cs="Times New Roman"/>
          <w:b w:val="0"/>
          <w:bCs/>
          <w:color w:val="000000"/>
          <w:kern w:val="2"/>
          <w:sz w:val="32"/>
          <w:szCs w:val="32"/>
          <w:lang w:val="en-US" w:eastAsia="zh-CN" w:bidi="ar-SA"/>
        </w:rPr>
        <w:t>（一）组织保障有力。</w:t>
      </w:r>
      <w:r>
        <w:rPr>
          <w:rFonts w:hint="eastAsia" w:ascii="仿宋_GB2312" w:hAnsi="仿宋_GB2312" w:eastAsia="仿宋_GB2312" w:cs="仿宋_GB2312"/>
          <w:b w:val="0"/>
          <w:bCs/>
          <w:color w:val="000000"/>
          <w:kern w:val="0"/>
          <w:sz w:val="32"/>
          <w:szCs w:val="32"/>
          <w:lang w:val="en-US" w:eastAsia="zh-CN" w:bidi="ar-SA"/>
        </w:rPr>
        <w:t>示范单位应当高度重视唯一标识实施工作，企业法定代表人或者单位主要负责同志支持示范单位建设工作。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楷体_GB2312" w:hAnsi="Times New Roman" w:eastAsia="楷体_GB2312" w:cs="Times New Roman"/>
          <w:b w:val="0"/>
          <w:bCs/>
          <w:color w:val="000000"/>
          <w:kern w:val="2"/>
          <w:sz w:val="32"/>
          <w:szCs w:val="32"/>
          <w:lang w:val="en-US" w:eastAsia="zh-CN" w:bidi="ar-SA"/>
        </w:rPr>
        <w:t>（二）工作机制健全。</w:t>
      </w:r>
      <w:r>
        <w:rPr>
          <w:rFonts w:hint="eastAsia" w:ascii="仿宋_GB2312" w:hAnsi="仿宋_GB2312" w:eastAsia="仿宋_GB2312" w:cs="仿宋_GB2312"/>
          <w:color w:val="000000"/>
          <w:kern w:val="0"/>
          <w:sz w:val="32"/>
          <w:szCs w:val="32"/>
          <w:lang w:val="en-US" w:eastAsia="zh-CN" w:bidi="ar-SA"/>
        </w:rPr>
        <w:t>示范单位应当建立完备的唯一标识实施工作机制和流程，指导内部各流程开展唯一标识实施工作；健全外部工作衔接机制，与本环节上下游形成顺畅的衔接工作机制，积极拓展唯一标识衔接应用。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楷体_GB2312" w:hAnsi="仿宋" w:eastAsia="楷体_GB2312"/>
          <w:sz w:val="32"/>
          <w:szCs w:val="32"/>
        </w:rPr>
        <w:t>（</w:t>
      </w:r>
      <w:r>
        <w:rPr>
          <w:rFonts w:hint="eastAsia" w:ascii="楷体_GB2312" w:hAnsi="仿宋" w:eastAsia="楷体_GB2312"/>
          <w:sz w:val="32"/>
          <w:szCs w:val="32"/>
          <w:lang w:eastAsia="zh-CN"/>
        </w:rPr>
        <w:t>三</w:t>
      </w:r>
      <w:r>
        <w:rPr>
          <w:rFonts w:hint="eastAsia" w:ascii="楷体_GB2312" w:hAnsi="仿宋" w:eastAsia="楷体_GB2312"/>
          <w:sz w:val="32"/>
          <w:szCs w:val="32"/>
        </w:rPr>
        <w:t>）积极示范引领。</w:t>
      </w:r>
      <w:r>
        <w:rPr>
          <w:rFonts w:hint="eastAsia" w:ascii="仿宋_GB2312" w:hAnsi="仿宋_GB2312" w:eastAsia="仿宋_GB2312" w:cs="仿宋_GB2312"/>
          <w:color w:val="000000"/>
          <w:kern w:val="0"/>
          <w:sz w:val="32"/>
          <w:szCs w:val="32"/>
          <w:lang w:val="en-US" w:eastAsia="zh-CN" w:bidi="ar-SA"/>
        </w:rPr>
        <w:t>示范单位应当具备承担相关宣贯培训的能力，可承担唯一标识宣传培训和现场观摩学习任务。</w:t>
      </w:r>
    </w:p>
    <w:p>
      <w:pPr>
        <w:pStyle w:val="2"/>
        <w:keepNext w:val="0"/>
        <w:keepLines w:val="0"/>
        <w:pageBreakBefore w:val="0"/>
        <w:kinsoku/>
        <w:wordWrap/>
        <w:overflowPunct/>
        <w:topLinePunct w:val="0"/>
        <w:autoSpaceDE/>
        <w:autoSpaceDN/>
        <w:bidi w:val="0"/>
        <w:adjustRightInd/>
        <w:snapToGrid/>
        <w:spacing w:before="116" w:after="0" w:line="560" w:lineRule="exact"/>
        <w:ind w:left="106" w:right="113" w:firstLine="640" w:firstLineChars="200"/>
        <w:jc w:val="both"/>
        <w:textAlignment w:val="auto"/>
        <w:rPr>
          <w:rFonts w:hint="eastAsia" w:ascii="黑体" w:hAnsi="黑体" w:eastAsia="黑体"/>
          <w:b w:val="0"/>
          <w:bCs/>
          <w:sz w:val="32"/>
          <w:szCs w:val="32"/>
          <w:lang w:eastAsia="zh-CN"/>
        </w:rPr>
      </w:pPr>
      <w:r>
        <w:rPr>
          <w:rFonts w:hint="eastAsia" w:ascii="黑体" w:hAnsi="黑体" w:eastAsia="黑体"/>
          <w:b w:val="0"/>
          <w:bCs/>
          <w:sz w:val="32"/>
          <w:szCs w:val="32"/>
          <w:lang w:eastAsia="zh-CN"/>
        </w:rPr>
        <w:t>三、遴选原则与方式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仿宋" w:eastAsia="楷体_GB2312"/>
          <w:sz w:val="32"/>
          <w:szCs w:val="32"/>
        </w:rPr>
      </w:pPr>
      <w:r>
        <w:rPr>
          <w:rFonts w:hint="eastAsia" w:ascii="楷体_GB2312" w:hAnsi="Times New Roman" w:eastAsia="楷体_GB2312" w:cs="Times New Roman"/>
          <w:b w:val="0"/>
          <w:bCs/>
          <w:color w:val="000000"/>
          <w:kern w:val="2"/>
          <w:sz w:val="32"/>
          <w:szCs w:val="32"/>
          <w:lang w:val="en-US" w:eastAsia="zh-CN" w:bidi="ar-SA"/>
        </w:rPr>
        <w:t>（一）遴选原则。</w:t>
      </w:r>
      <w:r>
        <w:rPr>
          <w:rFonts w:hint="eastAsia" w:ascii="仿宋_GB2312" w:hAnsi="仿宋_GB2312" w:eastAsia="仿宋_GB2312" w:cs="仿宋_GB2312"/>
          <w:color w:val="000000"/>
          <w:kern w:val="0"/>
          <w:sz w:val="32"/>
          <w:szCs w:val="32"/>
          <w:lang w:val="en-US" w:eastAsia="zh-CN" w:bidi="ar-SA"/>
        </w:rPr>
        <w:t>示范单位遴选工作坚持公平、公正、公开的原则，统筹考虑覆盖不同地域，兼顾各个环节，综合考虑实施品种、企业规模、技术先进程度等因素，遴选各环节唯一标识示范单位，示范单位总数量不超过4个。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sz w:val="32"/>
          <w:szCs w:val="32"/>
        </w:rPr>
      </w:pPr>
      <w:r>
        <w:rPr>
          <w:rFonts w:hint="eastAsia" w:ascii="楷体_GB2312" w:hAnsi="Times New Roman" w:eastAsia="楷体_GB2312" w:cs="Times New Roman"/>
          <w:b w:val="0"/>
          <w:bCs/>
          <w:color w:val="000000"/>
          <w:kern w:val="2"/>
          <w:sz w:val="32"/>
          <w:szCs w:val="32"/>
          <w:lang w:val="en-US" w:eastAsia="zh-CN" w:bidi="ar-SA"/>
        </w:rPr>
        <w:t>（二）遴选方式。</w:t>
      </w:r>
      <w:r>
        <w:rPr>
          <w:rFonts w:hint="eastAsia" w:ascii="仿宋_GB2312" w:hAnsi="仿宋_GB2312" w:eastAsia="仿宋_GB2312" w:cs="仿宋_GB2312"/>
          <w:color w:val="000000"/>
          <w:kern w:val="0"/>
          <w:sz w:val="32"/>
          <w:szCs w:val="32"/>
          <w:lang w:val="en-US" w:eastAsia="zh-CN" w:bidi="ar-SA"/>
        </w:rPr>
        <w:t>采用自评申请，专家评审的方式开展示范单位遴选工作。申报单位根据有关要求，对是否符合示范单位要求进行自评，向省药监局申请示范单位。省药监局会同省卫生健康委、省医保局组织专家评审，按程序授予“医疗器械唯一标识示范单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四、第一批示范单位遴选进度安排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楷体" w:hAnsi="楷体" w:eastAsia="楷体"/>
          <w:sz w:val="32"/>
          <w:szCs w:val="32"/>
        </w:rPr>
      </w:pPr>
      <w:r>
        <w:rPr>
          <w:rFonts w:hint="eastAsia" w:ascii="楷体_GB2312" w:hAnsi="Times New Roman" w:eastAsia="楷体_GB2312" w:cs="Times New Roman"/>
          <w:b w:val="0"/>
          <w:bCs/>
          <w:color w:val="000000"/>
          <w:kern w:val="2"/>
          <w:sz w:val="32"/>
          <w:szCs w:val="32"/>
          <w:lang w:val="en-US" w:eastAsia="zh-CN" w:bidi="ar-SA"/>
        </w:rPr>
        <w:t>（一）第一阶段：自评申请阶段。 2022年9月底前</w:t>
      </w:r>
      <w:r>
        <w:rPr>
          <w:rFonts w:hint="eastAsia" w:ascii="楷体" w:hAnsi="楷体" w:eastAsia="楷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各相关企业和单位根据有关要求，结合唯一标识推进情况开展自评，形成唯一标识示范单位申报资料，报送省药监局。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Times New Roman" w:eastAsia="楷体_GB2312" w:cs="Times New Roman"/>
          <w:b w:val="0"/>
          <w:bCs/>
          <w:color w:val="000000"/>
          <w:kern w:val="2"/>
          <w:sz w:val="32"/>
          <w:szCs w:val="32"/>
          <w:lang w:val="en-US" w:eastAsia="zh-CN" w:bidi="ar-SA"/>
        </w:rPr>
      </w:pPr>
      <w:r>
        <w:rPr>
          <w:rFonts w:hint="eastAsia" w:ascii="楷体_GB2312" w:hAnsi="Times New Roman" w:eastAsia="楷体_GB2312" w:cs="Times New Roman"/>
          <w:b w:val="0"/>
          <w:bCs/>
          <w:color w:val="000000"/>
          <w:kern w:val="2"/>
          <w:sz w:val="32"/>
          <w:szCs w:val="32"/>
          <w:lang w:val="en-US" w:eastAsia="zh-CN" w:bidi="ar-SA"/>
        </w:rPr>
        <w:t>（二）第二阶段 ：评审阶段。2022年11月底前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省药监局会同省卫生健康委、省医保局组织相关专家对申请单位和材料进行评审，确定唯一标识示范单位名单。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SA"/>
        </w:rPr>
      </w:pPr>
    </w:p>
    <w:p>
      <w:pPr>
        <w:jc w:val="both"/>
        <w:rPr>
          <w:rFonts w:hint="eastAsia"/>
          <w:sz w:val="32"/>
          <w:szCs w:val="36"/>
          <w:lang w:eastAsia="zh-CN"/>
        </w:rPr>
      </w:pPr>
      <w:r>
        <w:rPr>
          <w:rFonts w:hint="eastAsia"/>
          <w:sz w:val="32"/>
          <w:szCs w:val="36"/>
          <w:lang w:eastAsia="zh-CN"/>
        </w:rPr>
        <w:t>附</w:t>
      </w:r>
    </w:p>
    <w:p>
      <w:pPr>
        <w:jc w:val="center"/>
        <w:rPr>
          <w:rFonts w:hint="eastAsia" w:ascii="黑体" w:hAnsi="黑体" w:eastAsia="黑体" w:cs="黑体"/>
          <w:b w:val="0"/>
          <w:bCs w:val="0"/>
          <w:sz w:val="44"/>
          <w:szCs w:val="48"/>
          <w:lang w:eastAsia="zh-CN"/>
        </w:rPr>
      </w:pPr>
      <w:r>
        <w:rPr>
          <w:rFonts w:hint="eastAsia" w:ascii="黑体" w:hAnsi="黑体" w:eastAsia="黑体" w:cs="黑体"/>
          <w:b w:val="0"/>
          <w:bCs w:val="0"/>
          <w:sz w:val="44"/>
          <w:szCs w:val="48"/>
          <w:lang w:eastAsia="zh-CN"/>
        </w:rPr>
        <w:t>安徽省医疗器械唯一标识示范单位申请表</w:t>
      </w:r>
    </w:p>
    <w:tbl>
      <w:tblPr>
        <w:tblStyle w:val="4"/>
        <w:tblpPr w:leftFromText="180" w:rightFromText="180" w:vertAnchor="text" w:horzAnchor="page" w:tblpX="1825" w:tblpY="62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3"/>
        <w:gridCol w:w="1656"/>
        <w:gridCol w:w="2580"/>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3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单位名称</w:t>
            </w:r>
          </w:p>
        </w:tc>
        <w:tc>
          <w:tcPr>
            <w:tcW w:w="61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3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所在地区（市</w:t>
            </w:r>
            <w:r>
              <w:rPr>
                <w:rFonts w:hint="eastAsia" w:ascii="宋体" w:hAnsi="宋体" w:cs="宋体"/>
                <w:b w:val="0"/>
                <w:bCs w:val="0"/>
                <w:sz w:val="28"/>
                <w:szCs w:val="28"/>
                <w:vertAlign w:val="baseline"/>
                <w:lang w:val="en-US" w:eastAsia="zh-CN"/>
              </w:rPr>
              <w:t>/</w:t>
            </w:r>
            <w:r>
              <w:rPr>
                <w:rFonts w:hint="eastAsia" w:ascii="宋体" w:hAnsi="宋体" w:eastAsia="宋体" w:cs="宋体"/>
                <w:b w:val="0"/>
                <w:bCs w:val="0"/>
                <w:sz w:val="28"/>
                <w:szCs w:val="28"/>
                <w:vertAlign w:val="baseline"/>
                <w:lang w:eastAsia="zh-CN"/>
              </w:rPr>
              <w:t>区）</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统一社会信用代码</w:t>
            </w:r>
          </w:p>
        </w:tc>
        <w:tc>
          <w:tcPr>
            <w:tcW w:w="196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3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机构地址</w:t>
            </w:r>
          </w:p>
        </w:tc>
        <w:tc>
          <w:tcPr>
            <w:tcW w:w="61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3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机构类型</w:t>
            </w:r>
          </w:p>
        </w:tc>
        <w:tc>
          <w:tcPr>
            <w:tcW w:w="6199"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val="0"/>
                <w:bCs w:val="0"/>
                <w:sz w:val="28"/>
                <w:szCs w:val="28"/>
                <w:vertAlign w:val="baseline"/>
                <w:lang w:val="en-US" w:eastAsia="zh-CN"/>
              </w:rPr>
            </w:pPr>
            <w:r>
              <w:rPr>
                <w:rFonts w:hint="eastAsia" w:ascii="宋体" w:hAnsi="宋体" w:cs="宋体"/>
                <w:b w:val="0"/>
                <w:bCs w:val="0"/>
                <w:sz w:val="32"/>
                <w:szCs w:val="32"/>
                <w:vertAlign w:val="baseline"/>
                <w:lang w:val="en-US" w:eastAsia="zh-CN"/>
              </w:rPr>
              <w:t>□</w:t>
            </w:r>
            <w:r>
              <w:rPr>
                <w:rFonts w:hint="eastAsia" w:ascii="宋体" w:hAnsi="宋体" w:cs="宋体"/>
                <w:b w:val="0"/>
                <w:bCs w:val="0"/>
                <w:sz w:val="28"/>
                <w:szCs w:val="28"/>
                <w:vertAlign w:val="baseline"/>
                <w:lang w:val="en-US" w:eastAsia="zh-CN"/>
              </w:rPr>
              <w:t xml:space="preserve">注册人/备案人  </w:t>
            </w:r>
            <w:r>
              <w:rPr>
                <w:rFonts w:hint="eastAsia" w:ascii="宋体" w:hAnsi="宋体" w:cs="宋体"/>
                <w:b w:val="0"/>
                <w:bCs w:val="0"/>
                <w:sz w:val="32"/>
                <w:szCs w:val="32"/>
                <w:vertAlign w:val="baseline"/>
                <w:lang w:val="en-US" w:eastAsia="zh-CN"/>
              </w:rPr>
              <w:t>□</w:t>
            </w:r>
            <w:r>
              <w:rPr>
                <w:rFonts w:hint="eastAsia" w:ascii="宋体" w:hAnsi="宋体" w:cs="宋体"/>
                <w:b w:val="0"/>
                <w:bCs w:val="0"/>
                <w:sz w:val="28"/>
                <w:szCs w:val="28"/>
                <w:vertAlign w:val="baseline"/>
                <w:lang w:val="en-US" w:eastAsia="zh-CN"/>
              </w:rPr>
              <w:t xml:space="preserve">经营企业  </w:t>
            </w:r>
            <w:r>
              <w:rPr>
                <w:rFonts w:hint="eastAsia" w:ascii="宋体" w:hAnsi="宋体" w:cs="宋体"/>
                <w:b w:val="0"/>
                <w:bCs w:val="0"/>
                <w:sz w:val="32"/>
                <w:szCs w:val="32"/>
                <w:vertAlign w:val="baseline"/>
                <w:lang w:val="en-US" w:eastAsia="zh-CN"/>
              </w:rPr>
              <w:t>□</w:t>
            </w:r>
            <w:r>
              <w:rPr>
                <w:rFonts w:hint="eastAsia" w:ascii="宋体" w:hAnsi="宋体" w:cs="宋体"/>
                <w:b w:val="0"/>
                <w:bCs w:val="0"/>
                <w:sz w:val="28"/>
                <w:szCs w:val="28"/>
                <w:vertAlign w:val="baseline"/>
                <w:lang w:val="en-US" w:eastAsia="zh-CN"/>
              </w:rPr>
              <w:t>使用单位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32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联系人</w:t>
            </w:r>
          </w:p>
        </w:tc>
        <w:tc>
          <w:tcPr>
            <w:tcW w:w="1656"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c>
          <w:tcPr>
            <w:tcW w:w="258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r>
              <w:rPr>
                <w:rFonts w:hint="eastAsia" w:ascii="宋体" w:hAnsi="宋体" w:eastAsia="宋体" w:cs="宋体"/>
                <w:b w:val="0"/>
                <w:bCs w:val="0"/>
                <w:sz w:val="28"/>
                <w:szCs w:val="28"/>
                <w:vertAlign w:val="baseline"/>
                <w:lang w:eastAsia="zh-CN"/>
              </w:rPr>
              <w:t>联系电话</w:t>
            </w:r>
          </w:p>
        </w:tc>
        <w:tc>
          <w:tcPr>
            <w:tcW w:w="1963"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sz w:val="28"/>
                <w:szCs w:val="28"/>
                <w:vertAlign w:val="baseline"/>
                <w:lang w:eastAsia="zh-CN"/>
              </w:rPr>
            </w:pPr>
            <w:r>
              <w:rPr>
                <w:rFonts w:hint="eastAsia" w:ascii="宋体" w:hAnsi="宋体" w:cs="宋体"/>
                <w:b w:val="0"/>
                <w:bCs w:val="0"/>
                <w:sz w:val="28"/>
                <w:szCs w:val="28"/>
                <w:vertAlign w:val="baseline"/>
                <w:lang w:eastAsia="zh-CN"/>
              </w:rPr>
              <w:t>申请材料（可附页）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9" w:hRule="atLeast"/>
        </w:trPr>
        <w:tc>
          <w:tcPr>
            <w:tcW w:w="8522" w:type="dxa"/>
            <w:gridSpan w:val="4"/>
            <w:noWrap w:val="0"/>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唯一标识工作总体情况（工作机制、示范引领和组织能力）；</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唯一标识系统规则实施情况（编码、赋码、数据上传等工作情况）；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唯一标识应用情况（如产品库存控制、质量体系管理、追溯和召回、招标采购、临床管理等）；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与上下游衔接拓展情况；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创新突破情况（依创新程度，原则上不超过三项）；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val="en-US" w:eastAsia="zh-CN"/>
              </w:rPr>
              <w:t>6.具备承担相关宣贯培训的能力。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8522"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cs="宋体"/>
                <w:b w:val="0"/>
                <w:bCs w:val="0"/>
                <w:sz w:val="28"/>
                <w:szCs w:val="32"/>
                <w:vertAlign w:val="baseline"/>
                <w:lang w:eastAsia="zh-CN"/>
              </w:rPr>
            </w:pPr>
            <w:r>
              <w:rPr>
                <w:rFonts w:hint="eastAsia" w:ascii="宋体" w:hAnsi="宋体" w:cs="宋体"/>
                <w:b w:val="0"/>
                <w:bCs w:val="0"/>
                <w:sz w:val="28"/>
                <w:szCs w:val="32"/>
                <w:vertAlign w:val="baseline"/>
                <w:lang w:eastAsia="zh-CN"/>
              </w:rPr>
              <w:t>申报单位</w:t>
            </w:r>
          </w:p>
          <w:p>
            <w:pPr>
              <w:keepNext w:val="0"/>
              <w:keepLines w:val="0"/>
              <w:pageBreakBefore w:val="0"/>
              <w:widowControl w:val="0"/>
              <w:kinsoku/>
              <w:wordWrap/>
              <w:overflowPunct/>
              <w:topLinePunct w:val="0"/>
              <w:autoSpaceDE/>
              <w:autoSpaceDN/>
              <w:bidi w:val="0"/>
              <w:adjustRightInd/>
              <w:snapToGrid/>
              <w:spacing w:line="560" w:lineRule="exact"/>
              <w:ind w:firstLine="6160" w:firstLineChars="2200"/>
              <w:jc w:val="left"/>
              <w:textAlignment w:val="auto"/>
              <w:rPr>
                <w:rFonts w:hint="eastAsia" w:ascii="宋体" w:hAnsi="宋体" w:cs="宋体"/>
                <w:b w:val="0"/>
                <w:bCs w:val="0"/>
                <w:sz w:val="28"/>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60" w:firstLineChars="2200"/>
              <w:jc w:val="left"/>
              <w:textAlignment w:val="auto"/>
              <w:rPr>
                <w:rFonts w:hint="eastAsia" w:ascii="宋体" w:hAnsi="宋体" w:cs="宋体"/>
                <w:b w:val="0"/>
                <w:bCs w:val="0"/>
                <w:sz w:val="28"/>
                <w:szCs w:val="32"/>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160" w:firstLineChars="2200"/>
              <w:jc w:val="left"/>
              <w:textAlignment w:val="auto"/>
              <w:rPr>
                <w:rFonts w:hint="eastAsia" w:ascii="宋体" w:hAnsi="宋体" w:cs="宋体"/>
                <w:b w:val="0"/>
                <w:bCs w:val="0"/>
                <w:sz w:val="28"/>
                <w:szCs w:val="32"/>
                <w:vertAlign w:val="baseline"/>
                <w:lang w:eastAsia="zh-CN"/>
              </w:rPr>
            </w:pPr>
            <w:r>
              <w:rPr>
                <w:rFonts w:hint="eastAsia" w:ascii="宋体" w:hAnsi="宋体" w:cs="宋体"/>
                <w:b w:val="0"/>
                <w:bCs w:val="0"/>
                <w:sz w:val="28"/>
                <w:szCs w:val="32"/>
                <w:vertAlign w:val="baseline"/>
                <w:lang w:eastAsia="zh-CN"/>
              </w:rPr>
              <w:t>（单位公章）</w:t>
            </w:r>
          </w:p>
          <w:p>
            <w:pPr>
              <w:keepNext w:val="0"/>
              <w:keepLines w:val="0"/>
              <w:pageBreakBefore w:val="0"/>
              <w:widowControl w:val="0"/>
              <w:kinsoku/>
              <w:wordWrap/>
              <w:overflowPunct/>
              <w:topLinePunct w:val="0"/>
              <w:autoSpaceDE/>
              <w:autoSpaceDN/>
              <w:bidi w:val="0"/>
              <w:adjustRightInd/>
              <w:snapToGrid/>
              <w:spacing w:line="560" w:lineRule="exact"/>
              <w:ind w:firstLine="6160" w:firstLineChars="2200"/>
              <w:jc w:val="left"/>
              <w:textAlignment w:val="auto"/>
              <w:rPr>
                <w:rFonts w:hint="default" w:ascii="宋体" w:hAnsi="宋体" w:cs="宋体"/>
                <w:b w:val="0"/>
                <w:bCs w:val="0"/>
                <w:sz w:val="28"/>
                <w:szCs w:val="32"/>
                <w:vertAlign w:val="baseline"/>
                <w:lang w:val="en-US" w:eastAsia="zh-CN"/>
              </w:rPr>
            </w:pPr>
            <w:r>
              <w:rPr>
                <w:rFonts w:hint="eastAsia" w:ascii="宋体" w:hAnsi="宋体" w:cs="宋体"/>
                <w:b w:val="0"/>
                <w:bCs w:val="0"/>
                <w:sz w:val="28"/>
                <w:szCs w:val="32"/>
                <w:vertAlign w:val="baseline"/>
                <w:lang w:eastAsia="zh-CN"/>
              </w:rPr>
              <w:t>年</w:t>
            </w:r>
            <w:r>
              <w:rPr>
                <w:rFonts w:hint="eastAsia" w:ascii="宋体" w:hAnsi="宋体" w:cs="宋体"/>
                <w:b w:val="0"/>
                <w:bCs w:val="0"/>
                <w:sz w:val="28"/>
                <w:szCs w:val="32"/>
                <w:vertAlign w:val="baseline"/>
                <w:lang w:val="en-US" w:eastAsia="zh-CN"/>
              </w:rPr>
              <w:t xml:space="preserve">    月   日</w:t>
            </w:r>
          </w:p>
        </w:tc>
      </w:tr>
    </w:tbl>
    <w:p>
      <w:pPr>
        <w:jc w:val="both"/>
        <w:rPr>
          <w:rFonts w:hint="eastAsia" w:ascii="方正小标宋简体" w:eastAsia="方正小标宋简体" w:cs="Times New Roman"/>
          <w:sz w:val="44"/>
          <w:szCs w:val="4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5F6B2"/>
    <w:multiLevelType w:val="singleLevel"/>
    <w:tmpl w:val="B9E5F6B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hZDIwNmQxOGM2NjZkMzcyNzU0NGUwYzBiZGE1NWMifQ=="/>
  </w:docVars>
  <w:rsids>
    <w:rsidRoot w:val="6A095A25"/>
    <w:rsid w:val="6A095A25"/>
    <w:rsid w:val="6B14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jc w:val="center"/>
    </w:pPr>
    <w:rPr>
      <w:rFonts w:eastAsia="宋体"/>
      <w:b/>
      <w:sz w:val="36"/>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1272</Words>
  <Characters>1293</Characters>
  <Lines>0</Lines>
  <Paragraphs>0</Paragraphs>
  <TotalTime>1</TotalTime>
  <ScaleCrop>false</ScaleCrop>
  <LinksUpToDate>false</LinksUpToDate>
  <CharactersWithSpaces>1322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2022-05-16T06:26:00Z</dcterms:created>
  <dc:creator>唏嘘人</dc:creator>
  <cp:lastModifiedBy>唏嘘人</cp:lastModifiedBy>
  <dcterms:modified xsi:type="dcterms:W3CDTF">2022-05-16T06:30:14Z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9761A7643A634E559810678ADB48FEEC</vt:lpwstr>
  </property>
</Properties>
</file>